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val="0"/>
        <w:bidi w:val="0"/>
        <w:adjustRightInd w:val="0"/>
        <w:snapToGrid w:val="0"/>
        <w:spacing w:line="360" w:lineRule="auto"/>
        <w:jc w:val="center"/>
        <w:textAlignment w:val="auto"/>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lang w:eastAsia="zh-CN"/>
        </w:rPr>
        <w:t>生态课堂下滋养学生素养的有效策略”研究活动之</w:t>
      </w:r>
    </w:p>
    <w:p>
      <w:pPr>
        <w:keepNext w:val="0"/>
        <w:keepLines w:val="0"/>
        <w:pageBreakBefore w:val="0"/>
        <w:kinsoku/>
        <w:wordWrap/>
        <w:overflowPunct/>
        <w:topLinePunct w:val="0"/>
        <w:autoSpaceDE/>
        <w:bidi w:val="0"/>
        <w:adjustRightInd w:val="0"/>
        <w:snapToGrid w:val="0"/>
        <w:spacing w:line="360" w:lineRule="auto"/>
        <w:ind w:firstLine="602" w:firstLineChars="200"/>
        <w:jc w:val="center"/>
        <w:textAlignment w:val="auto"/>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lang w:eastAsia="zh-CN"/>
        </w:rPr>
        <w:t>——</w:t>
      </w:r>
      <w:r>
        <w:rPr>
          <w:rFonts w:hint="eastAsia" w:ascii="宋体" w:hAnsi="宋体" w:eastAsia="宋体" w:cs="宋体"/>
          <w:b/>
          <w:bCs/>
          <w:color w:val="auto"/>
          <w:sz w:val="30"/>
          <w:szCs w:val="30"/>
          <w:lang w:val="en-US" w:eastAsia="zh-CN"/>
        </w:rPr>
        <w:t>数学</w:t>
      </w:r>
      <w:r>
        <w:rPr>
          <w:rFonts w:hint="eastAsia" w:ascii="宋体" w:hAnsi="宋体" w:eastAsia="宋体" w:cs="宋体"/>
          <w:b/>
          <w:bCs/>
          <w:color w:val="auto"/>
          <w:sz w:val="30"/>
          <w:szCs w:val="30"/>
          <w:lang w:eastAsia="zh-CN"/>
        </w:rPr>
        <w:t>组作业设计研讨活动简报</w:t>
      </w:r>
    </w:p>
    <w:p>
      <w:pPr>
        <w:keepNext w:val="0"/>
        <w:keepLines w:val="0"/>
        <w:pageBreakBefore w:val="0"/>
        <w:kinsoku/>
        <w:wordWrap/>
        <w:overflowPunct/>
        <w:topLinePunct w:val="0"/>
        <w:autoSpaceDE/>
        <w:bidi w:val="0"/>
        <w:adjustRightInd w:val="0"/>
        <w:snapToGrid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为深化课程改革，推进教学提质增效，促进教师专业素养的提升，9月21日下午，我校特邀吴江区教育局教研室教研员凌建青老师入校指导，为芦墟实验小学的数学老师作《小学数学单元作业设计》的培训。</w:t>
      </w:r>
    </w:p>
    <w:p>
      <w:pPr>
        <w:keepNext w:val="0"/>
        <w:keepLines w:val="0"/>
        <w:pageBreakBefore w:val="0"/>
        <w:kinsoku/>
        <w:wordWrap/>
        <w:overflowPunct/>
        <w:topLinePunct w:val="0"/>
        <w:autoSpaceDE/>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0" distR="0">
            <wp:extent cx="5154295" cy="3866515"/>
            <wp:effectExtent l="0" t="0" r="1905" b="6985"/>
            <wp:docPr id="181728133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281337" name="图片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154295" cy="3866515"/>
                    </a:xfrm>
                    <a:prstGeom prst="rect">
                      <a:avLst/>
                    </a:prstGeom>
                    <a:noFill/>
                    <a:ln>
                      <a:noFill/>
                    </a:ln>
                  </pic:spPr>
                </pic:pic>
              </a:graphicData>
            </a:graphic>
          </wp:inline>
        </w:drawing>
      </w:r>
      <w:bookmarkStart w:id="0" w:name="_GoBack"/>
      <w:bookmarkEnd w:id="0"/>
    </w:p>
    <w:p>
      <w:pPr>
        <w:keepNext w:val="0"/>
        <w:keepLines w:val="0"/>
        <w:pageBreakBefore w:val="0"/>
        <w:kinsoku/>
        <w:wordWrap/>
        <w:overflowPunct/>
        <w:topLinePunct w:val="0"/>
        <w:autoSpaceDE/>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凌老师强调我们应该严控学生作业总量，优化作业设计，对于不同类型的作业要有难易梯度，实施分层设计，精选作业内容，强化作业管理，发挥作业育人功能，从而切实减轻学生作业负担。</w:t>
      </w:r>
    </w:p>
    <w:p>
      <w:pPr>
        <w:keepNext w:val="0"/>
        <w:keepLines w:val="0"/>
        <w:pageBreakBefore w:val="0"/>
        <w:kinsoku/>
        <w:wordWrap/>
        <w:overflowPunct/>
        <w:topLinePunct w:val="0"/>
        <w:autoSpaceDE/>
        <w:bidi w:val="0"/>
        <w:adjustRightInd w:val="0"/>
        <w:snapToGrid w:val="0"/>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bidi w:val="0"/>
        <w:adjustRightInd w:val="0"/>
        <w:snapToGrid w:val="0"/>
        <w:spacing w:line="360" w:lineRule="auto"/>
        <w:textAlignment w:val="auto"/>
        <w:rPr>
          <w:rFonts w:hint="eastAsia" w:ascii="宋体" w:hAnsi="宋体" w:eastAsia="宋体" w:cs="宋体"/>
          <w:sz w:val="24"/>
          <w:szCs w:val="24"/>
        </w:rPr>
      </w:pPr>
      <w:r>
        <w:drawing>
          <wp:inline distT="0" distB="0" distL="114300" distR="114300">
            <wp:extent cx="5148580" cy="3218815"/>
            <wp:effectExtent l="0" t="0" r="762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148580" cy="3218815"/>
                    </a:xfrm>
                    <a:prstGeom prst="rect">
                      <a:avLst/>
                    </a:prstGeom>
                    <a:noFill/>
                    <a:ln>
                      <a:noFill/>
                    </a:ln>
                  </pic:spPr>
                </pic:pic>
              </a:graphicData>
            </a:graphic>
          </wp:inline>
        </w:drawing>
      </w:r>
    </w:p>
    <w:p>
      <w:pPr>
        <w:keepNext w:val="0"/>
        <w:keepLines w:val="0"/>
        <w:pageBreakBefore w:val="0"/>
        <w:kinsoku/>
        <w:wordWrap/>
        <w:overflowPunct/>
        <w:topLinePunct w:val="0"/>
        <w:autoSpaceDE/>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同时凌老师也对年轻老师们指出作业的设计要立足课本，体现教学目标、学生学情等特点，增强作业的多样性、选择性、趣味性和实践性，根据不同类型的作业，让学生多合作、多探究，以解决问题为指向，培养学生的自主学习和实践创新能力。</w:t>
      </w:r>
    </w:p>
    <w:p>
      <w:pPr>
        <w:keepNext w:val="0"/>
        <w:keepLines w:val="0"/>
        <w:pageBreakBefore w:val="0"/>
        <w:kinsoku/>
        <w:wordWrap/>
        <w:overflowPunct/>
        <w:topLinePunct w:val="0"/>
        <w:autoSpaceDE/>
        <w:bidi w:val="0"/>
        <w:adjustRightInd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凌老师以理论与实例相结合的方式帮助我们老师理解如何在目标定位下正确进行有效的作业设计，同时也要求老师们设计分层作业，让不同的学生都能得到发展，真正做到因材施教。通过本次教研员入校指导活动，芦小的老师们对单元作业设计有了更加深刻的了解与认识。</w:t>
      </w:r>
    </w:p>
    <w:p>
      <w:pPr>
        <w:keepNext w:val="0"/>
        <w:keepLines w:val="0"/>
        <w:pageBreakBefore w:val="0"/>
        <w:kinsoku/>
        <w:wordWrap/>
        <w:overflowPunct/>
        <w:topLinePunct w:val="0"/>
        <w:autoSpaceDE/>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bidi w:val="0"/>
        <w:adjustRightInd w:val="0"/>
        <w:snapToGrid w:val="0"/>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ODU0N2FhNzQ5MzJkYzRlOGFmMTg0ZTdiMTRkOTcifQ=="/>
    <w:docVar w:name="KSO_WPS_MARK_KEY" w:val="c11bfff7-4d6b-4c6f-b889-ac2642b3d651"/>
  </w:docVars>
  <w:rsids>
    <w:rsidRoot w:val="00F966E0"/>
    <w:rsid w:val="001D3C27"/>
    <w:rsid w:val="004B74B4"/>
    <w:rsid w:val="00515A3D"/>
    <w:rsid w:val="005500D2"/>
    <w:rsid w:val="006F19E1"/>
    <w:rsid w:val="00701CB4"/>
    <w:rsid w:val="00707753"/>
    <w:rsid w:val="008A5CA1"/>
    <w:rsid w:val="009F15E6"/>
    <w:rsid w:val="00CB482B"/>
    <w:rsid w:val="00F966E0"/>
    <w:rsid w:val="00FD2552"/>
    <w:rsid w:val="2B2E55EC"/>
    <w:rsid w:val="4E813A55"/>
    <w:rsid w:val="752D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440</Words>
  <Characters>441</Characters>
  <Lines>3</Lines>
  <Paragraphs>1</Paragraphs>
  <TotalTime>1</TotalTime>
  <ScaleCrop>false</ScaleCrop>
  <LinksUpToDate>false</LinksUpToDate>
  <CharactersWithSpaces>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2023-09-21T11:12:00Z</dcterms:created>
  <dc:creator>曹燕红</dc:creator>
  <cp:lastModifiedBy>芳草纷飞</cp:lastModifiedBy>
  <dcterms:modified xsi:type="dcterms:W3CDTF">2024-01-14T12:06:03Z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2388F33978E843B89F00315C58965274_12</vt:lpwstr>
  </property>
</Properties>
</file>